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77BD" w14:textId="77777777" w:rsidR="00A1193A" w:rsidRDefault="00A1193A" w:rsidP="00A1193A">
      <w:r>
        <w:t>A Force for Good</w:t>
      </w:r>
    </w:p>
    <w:p w14:paraId="6B768997" w14:textId="77777777" w:rsidR="00A1193A" w:rsidRDefault="00A1193A" w:rsidP="00A1193A"/>
    <w:p w14:paraId="3D895054" w14:textId="77777777" w:rsidR="00A1193A" w:rsidRDefault="00A1193A" w:rsidP="00A1193A">
      <w:r>
        <w:t xml:space="preserve">At Validiti, we envision a world where safe, efficient data management is accessible to all. Our mission extends beyond technology—it's about global impact. Reducing global data storage by 30% means billions in cost savings and hundreds of thousands of metric tons of CO₂ prevented annually. This is environmental </w:t>
      </w:r>
      <w:proofErr w:type="gramStart"/>
      <w:r>
        <w:t>responsibility at</w:t>
      </w:r>
      <w:proofErr w:type="gramEnd"/>
      <w:r>
        <w:t xml:space="preserve"> scale.</w:t>
      </w:r>
    </w:p>
    <w:p w14:paraId="57DB84B3" w14:textId="77777777" w:rsidR="00A1193A" w:rsidRDefault="00A1193A" w:rsidP="00A1193A"/>
    <w:p w14:paraId="1B7EAD3B" w14:textId="77777777" w:rsidR="00A1193A" w:rsidRDefault="00A1193A" w:rsidP="00A1193A">
      <w:r>
        <w:t>Trinity fights malicious actors with unique encryption keys that give each user their own data storage language. Files remain useless to attackers, preventing over 129 million malicious code attacks annually with protection that adapts in milliseconds. We believe technology should serve humanity. Validiti exists to be a force for good—making data faster, safer, and sustainable for everyone. Join us in this secure digital revolution. Together, we can transform how the world manages data.</w:t>
      </w:r>
    </w:p>
    <w:p w14:paraId="65C880FB" w14:textId="77777777" w:rsidR="00A1193A" w:rsidRDefault="00A1193A" w:rsidP="00A1193A"/>
    <w:p w14:paraId="58090123" w14:textId="77777777" w:rsidR="00A1193A" w:rsidRDefault="00A1193A" w:rsidP="00A1193A">
      <w:r>
        <w:t>Global Impact Metrics</w:t>
      </w:r>
    </w:p>
    <w:p w14:paraId="6C7D8164" w14:textId="77777777" w:rsidR="00A1193A" w:rsidRDefault="00A1193A" w:rsidP="00A1193A"/>
    <w:p w14:paraId="25D9C5D4" w14:textId="77777777" w:rsidR="00A1193A" w:rsidRDefault="00A1193A" w:rsidP="00A1193A">
      <w:r>
        <w:t>Environmental Impact: By reducing global data storage requirements by 30%, Trinity prevents hundreds of thousands of metric tons of CO₂ emissions annually. Based on IEA 2024, Stanford 2018, and Uptime Institute 2023 data, this reduction represents a significant step toward environmental sustainability in the digital age.</w:t>
      </w:r>
    </w:p>
    <w:p w14:paraId="2E870A18" w14:textId="77777777" w:rsidR="00A1193A" w:rsidRDefault="00A1193A" w:rsidP="00A1193A"/>
    <w:p w14:paraId="0D9AF76A" w14:textId="77777777" w:rsidR="00A1193A" w:rsidRDefault="00A1193A" w:rsidP="00A1193A">
      <w:r>
        <w:t xml:space="preserve">Efficiency Gains: Smaller file sizes translate directly to faster processing times. Trinity delivers better than 1:1 indexing improvements, saving millions of hours in data processing time annually across global systems. Files </w:t>
      </w:r>
      <w:proofErr w:type="gramStart"/>
      <w:r>
        <w:t>remain fully editable and indexable at all times</w:t>
      </w:r>
      <w:proofErr w:type="gramEnd"/>
      <w:r>
        <w:t>, with no decompression ever needed.</w:t>
      </w:r>
    </w:p>
    <w:p w14:paraId="0D1255EF" w14:textId="77777777" w:rsidR="00A1193A" w:rsidRDefault="00A1193A" w:rsidP="00A1193A"/>
    <w:p w14:paraId="13775CB0" w14:textId="77777777" w:rsidR="00A1193A" w:rsidRDefault="00A1193A" w:rsidP="00A1193A">
      <w:r>
        <w:t>Security Enhancement: Trinity's encryption complexity formula</w:t>
      </w:r>
      <w:proofErr w:type="gramStart"/>
      <w:r>
        <w:t>—(830,000)ⁿ</w:t>
      </w:r>
      <w:proofErr w:type="gramEnd"/>
      <w:r>
        <w:t xml:space="preserve"> × n! × Ψ—creates exponentially complex protection that adapts in milliseconds. Each file requires a unique decryption approach, rendering stolen data permanently useless even if one file is compromised.</w:t>
      </w:r>
    </w:p>
    <w:p w14:paraId="652B7B84" w14:textId="77777777" w:rsidR="00A1193A" w:rsidRDefault="00A1193A" w:rsidP="00A1193A"/>
    <w:p w14:paraId="502E5DE7" w14:textId="77777777" w:rsidR="00A1193A" w:rsidRDefault="00A1193A" w:rsidP="00A1193A">
      <w:r>
        <w:lastRenderedPageBreak/>
        <w:t>The Trinity Advantage</w:t>
      </w:r>
    </w:p>
    <w:p w14:paraId="1DD556CA" w14:textId="77777777" w:rsidR="00A1193A" w:rsidRDefault="00A1193A" w:rsidP="00A1193A"/>
    <w:p w14:paraId="1C6F3E21" w14:textId="77777777" w:rsidR="00A1193A" w:rsidRDefault="00A1193A" w:rsidP="00A1193A">
      <w:r>
        <w:t>Trinity represents a fundamental reimagining of how data is stored and protected. Unlike traditional binary storage systems, Trinity is inherently smaller, faster, and safer by design.</w:t>
      </w:r>
    </w:p>
    <w:p w14:paraId="72AF3B0C" w14:textId="77777777" w:rsidR="00A1193A" w:rsidRDefault="00A1193A" w:rsidP="00A1193A"/>
    <w:p w14:paraId="47792B01" w14:textId="77777777" w:rsidR="00A1193A" w:rsidRDefault="00A1193A" w:rsidP="00A1193A">
      <w:r>
        <w:t xml:space="preserve">Smaller: Trinity achieves 30% compression while maintaining full functionality. Files remain editable and indexable in their compressed state, eliminating the storage overhead and processing delays associated with traditional compression methods. This isn't just compression—it's intelligent data optimization that creates more capacity </w:t>
      </w:r>
      <w:proofErr w:type="gramStart"/>
      <w:r>
        <w:t>on</w:t>
      </w:r>
      <w:proofErr w:type="gramEnd"/>
      <w:r>
        <w:t xml:space="preserve"> your existing hardware.</w:t>
      </w:r>
    </w:p>
    <w:p w14:paraId="0E7391B8" w14:textId="77777777" w:rsidR="00A1193A" w:rsidRDefault="00A1193A" w:rsidP="00A1193A"/>
    <w:p w14:paraId="02A9F6D8" w14:textId="77777777" w:rsidR="00A1193A" w:rsidRDefault="00A1193A" w:rsidP="00A1193A">
      <w:r>
        <w:t>Faster: Because Trinity files are 30% smaller, they process, transfer, and index significantly faster than their binary equivalents. The reduction in file size means less data to move through networks, less time to read from disk, and dramatically reduced latency across entire systems. Your data moves at the speed your business demands.</w:t>
      </w:r>
    </w:p>
    <w:p w14:paraId="4D6F7C62" w14:textId="77777777" w:rsidR="00A1193A" w:rsidRDefault="00A1193A" w:rsidP="00A1193A"/>
    <w:p w14:paraId="4903931F" w14:textId="77777777" w:rsidR="00A1193A" w:rsidRDefault="00A1193A" w:rsidP="00A1193A">
      <w:r>
        <w:t>Safer: Traditional binary storage offers a single point of attack—crack one encryption method, and you can potentially access all similar files. Trinity's architecture is fundamentally different. Each file uses unique encryption keys, creating individual data storage languages. Even if an attacker compromises one file, they must start from zero for the next one. With 830,000 possible three-character codes combined with factorial scaling and algorithmic complexity, Trinity creates protection that grows exponentially stronger with each file.</w:t>
      </w:r>
    </w:p>
    <w:p w14:paraId="292FDCBD" w14:textId="77777777" w:rsidR="00A1193A" w:rsidRDefault="00A1193A" w:rsidP="00A1193A"/>
    <w:p w14:paraId="2C33F549" w14:textId="77777777" w:rsidR="00A1193A" w:rsidRDefault="00A1193A" w:rsidP="00A1193A">
      <w:r>
        <w:t>This triple advantage—smaller, faster, safer—isn't achieved through add-ons or separate processes. It's built into the core architecture of how Trinity manages data. Every file you process with Trinity automatically benefits from all three advantages simultaneously, making it a superior alternative to traditional binary storage for organizations that demand efficiency, speed, and security.</w:t>
      </w:r>
    </w:p>
    <w:p w14:paraId="6055B4F4" w14:textId="77777777" w:rsidR="00A1193A" w:rsidRDefault="00A1193A" w:rsidP="00A1193A"/>
    <w:p w14:paraId="65AC474A" w14:textId="530BE0C3" w:rsidR="00704A44" w:rsidRDefault="00A1193A" w:rsidP="00A1193A">
      <w:r>
        <w:lastRenderedPageBreak/>
        <w:t>Trinity is more than technology. It's a commitment to a better digital future—one where data management serves humanity, protects our planet, and empowers organizations to do more with less. Welcome to the future of data management. Welcome to Validiti.</w:t>
      </w:r>
    </w:p>
    <w:sectPr w:rsidR="00704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3A"/>
    <w:rsid w:val="002F1FD5"/>
    <w:rsid w:val="00704A44"/>
    <w:rsid w:val="008A42C8"/>
    <w:rsid w:val="00A1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0F99"/>
  <w15:chartTrackingRefBased/>
  <w15:docId w15:val="{FE7E5661-3E9C-4EA0-8FE8-73F2110A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93A"/>
    <w:rPr>
      <w:rFonts w:eastAsiaTheme="majorEastAsia" w:cstheme="majorBidi"/>
      <w:color w:val="272727" w:themeColor="text1" w:themeTint="D8"/>
    </w:rPr>
  </w:style>
  <w:style w:type="paragraph" w:styleId="Title">
    <w:name w:val="Title"/>
    <w:basedOn w:val="Normal"/>
    <w:next w:val="Normal"/>
    <w:link w:val="TitleChar"/>
    <w:uiPriority w:val="10"/>
    <w:qFormat/>
    <w:rsid w:val="00A11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93A"/>
    <w:pPr>
      <w:spacing w:before="160"/>
      <w:jc w:val="center"/>
    </w:pPr>
    <w:rPr>
      <w:i/>
      <w:iCs/>
      <w:color w:val="404040" w:themeColor="text1" w:themeTint="BF"/>
    </w:rPr>
  </w:style>
  <w:style w:type="character" w:customStyle="1" w:styleId="QuoteChar">
    <w:name w:val="Quote Char"/>
    <w:basedOn w:val="DefaultParagraphFont"/>
    <w:link w:val="Quote"/>
    <w:uiPriority w:val="29"/>
    <w:rsid w:val="00A1193A"/>
    <w:rPr>
      <w:i/>
      <w:iCs/>
      <w:color w:val="404040" w:themeColor="text1" w:themeTint="BF"/>
    </w:rPr>
  </w:style>
  <w:style w:type="paragraph" w:styleId="ListParagraph">
    <w:name w:val="List Paragraph"/>
    <w:basedOn w:val="Normal"/>
    <w:uiPriority w:val="34"/>
    <w:qFormat/>
    <w:rsid w:val="00A1193A"/>
    <w:pPr>
      <w:ind w:left="720"/>
      <w:contextualSpacing/>
    </w:pPr>
  </w:style>
  <w:style w:type="character" w:styleId="IntenseEmphasis">
    <w:name w:val="Intense Emphasis"/>
    <w:basedOn w:val="DefaultParagraphFont"/>
    <w:uiPriority w:val="21"/>
    <w:qFormat/>
    <w:rsid w:val="00A1193A"/>
    <w:rPr>
      <w:i/>
      <w:iCs/>
      <w:color w:val="0F4761" w:themeColor="accent1" w:themeShade="BF"/>
    </w:rPr>
  </w:style>
  <w:style w:type="paragraph" w:styleId="IntenseQuote">
    <w:name w:val="Intense Quote"/>
    <w:basedOn w:val="Normal"/>
    <w:next w:val="Normal"/>
    <w:link w:val="IntenseQuoteChar"/>
    <w:uiPriority w:val="30"/>
    <w:qFormat/>
    <w:rsid w:val="00A11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93A"/>
    <w:rPr>
      <w:i/>
      <w:iCs/>
      <w:color w:val="0F4761" w:themeColor="accent1" w:themeShade="BF"/>
    </w:rPr>
  </w:style>
  <w:style w:type="character" w:styleId="IntenseReference">
    <w:name w:val="Intense Reference"/>
    <w:basedOn w:val="DefaultParagraphFont"/>
    <w:uiPriority w:val="32"/>
    <w:qFormat/>
    <w:rsid w:val="00A119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Smith</dc:creator>
  <cp:keywords/>
  <dc:description/>
  <cp:lastModifiedBy>Brian Smith</cp:lastModifiedBy>
  <cp:revision>1</cp:revision>
  <dcterms:created xsi:type="dcterms:W3CDTF">2025-10-21T07:57:00Z</dcterms:created>
  <dcterms:modified xsi:type="dcterms:W3CDTF">2025-10-21T07:58:00Z</dcterms:modified>
</cp:coreProperties>
</file>